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22" w:rsidRPr="00213722" w:rsidRDefault="00213722" w:rsidP="00213722">
      <w:pPr>
        <w:spacing w:after="0" w:line="288" w:lineRule="atLeast"/>
        <w:outlineLvl w:val="0"/>
        <w:rPr>
          <w:rFonts w:ascii="Arial" w:eastAsia="Times New Roman" w:hAnsi="Arial" w:cs="Arial"/>
          <w:color w:val="244872"/>
          <w:kern w:val="36"/>
          <w:sz w:val="48"/>
          <w:szCs w:val="48"/>
          <w:lang w:eastAsia="nl-NL"/>
        </w:rPr>
      </w:pPr>
      <w:r w:rsidRPr="00213722">
        <w:rPr>
          <w:rFonts w:ascii="Arial" w:eastAsia="Times New Roman" w:hAnsi="Arial" w:cs="Arial"/>
          <w:color w:val="244872"/>
          <w:kern w:val="36"/>
          <w:sz w:val="48"/>
          <w:szCs w:val="48"/>
          <w:lang w:eastAsia="nl-NL"/>
        </w:rPr>
        <w:t>Cursussen Wondmanagement Paard</w:t>
      </w:r>
    </w:p>
    <w:p w:rsidR="00213722" w:rsidRPr="00213722" w:rsidRDefault="00213722" w:rsidP="00213722">
      <w:pPr>
        <w:shd w:val="clear" w:color="auto" w:fill="FFFFFF"/>
        <w:spacing w:after="36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 xml:space="preserve">Woumarec organiseert cursussen Wondmanagement Paard voor dierenartsen. Wondmanagement Paard bestaat uit 3 modules, die allemaal geregistreerd zijn bij PE Veterinair. Module 1 en 2 zijn afzonderlijk te volgen, module 3 kan alleen gevolgd worden als module </w:t>
      </w:r>
      <w:r>
        <w:rPr>
          <w:rFonts w:ascii="Arial" w:eastAsia="Times New Roman" w:hAnsi="Arial" w:cs="Arial"/>
          <w:color w:val="3A3A3A"/>
          <w:sz w:val="21"/>
          <w:szCs w:val="21"/>
          <w:lang w:eastAsia="nl-NL"/>
        </w:rPr>
        <w:t xml:space="preserve">1 en </w:t>
      </w:r>
      <w:r w:rsidRPr="00213722">
        <w:rPr>
          <w:rFonts w:ascii="Arial" w:eastAsia="Times New Roman" w:hAnsi="Arial" w:cs="Arial"/>
          <w:color w:val="3A3A3A"/>
          <w:sz w:val="21"/>
          <w:szCs w:val="21"/>
          <w:lang w:eastAsia="nl-NL"/>
        </w:rPr>
        <w:t>2 reeds gevolgd is</w:t>
      </w:r>
    </w:p>
    <w:p w:rsidR="00213722" w:rsidRDefault="00213722" w:rsidP="00213722">
      <w:pPr>
        <w:shd w:val="clear" w:color="auto" w:fill="FFFFFF"/>
        <w:spacing w:after="0" w:line="240" w:lineRule="auto"/>
        <w:rPr>
          <w:rFonts w:ascii="Arial" w:eastAsia="Times New Roman" w:hAnsi="Arial" w:cs="Arial"/>
          <w:b/>
          <w:bCs/>
          <w:color w:val="3A3A3A"/>
          <w:sz w:val="21"/>
          <w:szCs w:val="21"/>
          <w:bdr w:val="none" w:sz="0" w:space="0" w:color="auto" w:frame="1"/>
          <w:lang w:eastAsia="nl-NL"/>
        </w:rPr>
      </w:pPr>
      <w:r w:rsidRPr="00213722">
        <w:rPr>
          <w:rFonts w:ascii="Arial" w:eastAsia="Times New Roman" w:hAnsi="Arial" w:cs="Arial"/>
          <w:b/>
          <w:bCs/>
          <w:color w:val="3A3A3A"/>
          <w:sz w:val="21"/>
          <w:szCs w:val="21"/>
          <w:bdr w:val="none" w:sz="0" w:space="0" w:color="auto" w:frame="1"/>
          <w:lang w:eastAsia="nl-NL"/>
        </w:rPr>
        <w:t>Module 1: de Acute Wond van A tot Z: Management van acute traumatische wonden bij het paard (7 punten).</w:t>
      </w:r>
    </w:p>
    <w:p w:rsidR="00213722" w:rsidRDefault="00213722" w:rsidP="00213722">
      <w:pPr>
        <w:shd w:val="clear" w:color="auto" w:fill="FFFFFF"/>
        <w:spacing w:after="0" w:line="240" w:lineRule="auto"/>
        <w:rPr>
          <w:rFonts w:ascii="Arial" w:eastAsia="Times New Roman" w:hAnsi="Arial" w:cs="Arial"/>
          <w:bCs/>
          <w:color w:val="3A3A3A"/>
          <w:sz w:val="21"/>
          <w:szCs w:val="21"/>
          <w:bdr w:val="none" w:sz="0" w:space="0" w:color="auto" w:frame="1"/>
          <w:lang w:eastAsia="nl-NL"/>
        </w:rPr>
      </w:pPr>
      <w:r>
        <w:rPr>
          <w:rFonts w:ascii="Arial" w:eastAsia="Times New Roman" w:hAnsi="Arial" w:cs="Arial"/>
          <w:bCs/>
          <w:color w:val="3A3A3A"/>
          <w:sz w:val="21"/>
          <w:szCs w:val="21"/>
          <w:bdr w:val="none" w:sz="0" w:space="0" w:color="auto" w:frame="1"/>
          <w:lang w:eastAsia="nl-NL"/>
        </w:rPr>
        <w:t xml:space="preserve">Deze module wordt op 2 locaties gegeven op </w:t>
      </w:r>
      <w:r w:rsidR="0031124F">
        <w:rPr>
          <w:rFonts w:ascii="Arial" w:eastAsia="Times New Roman" w:hAnsi="Arial" w:cs="Arial"/>
          <w:bCs/>
          <w:color w:val="3A3A3A"/>
          <w:sz w:val="21"/>
          <w:szCs w:val="21"/>
          <w:bdr w:val="none" w:sz="0" w:space="0" w:color="auto" w:frame="1"/>
          <w:lang w:eastAsia="nl-NL"/>
        </w:rPr>
        <w:t>8</w:t>
      </w:r>
      <w:r>
        <w:rPr>
          <w:rFonts w:ascii="Arial" w:eastAsia="Times New Roman" w:hAnsi="Arial" w:cs="Arial"/>
          <w:bCs/>
          <w:color w:val="3A3A3A"/>
          <w:sz w:val="21"/>
          <w:szCs w:val="21"/>
          <w:bdr w:val="none" w:sz="0" w:space="0" w:color="auto" w:frame="1"/>
          <w:lang w:eastAsia="nl-NL"/>
        </w:rPr>
        <w:t xml:space="preserve"> en 1</w:t>
      </w:r>
      <w:r w:rsidR="0031124F">
        <w:rPr>
          <w:rFonts w:ascii="Arial" w:eastAsia="Times New Roman" w:hAnsi="Arial" w:cs="Arial"/>
          <w:bCs/>
          <w:color w:val="3A3A3A"/>
          <w:sz w:val="21"/>
          <w:szCs w:val="21"/>
          <w:bdr w:val="none" w:sz="0" w:space="0" w:color="auto" w:frame="1"/>
          <w:lang w:eastAsia="nl-NL"/>
        </w:rPr>
        <w:t>0</w:t>
      </w:r>
      <w:r>
        <w:rPr>
          <w:rFonts w:ascii="Arial" w:eastAsia="Times New Roman" w:hAnsi="Arial" w:cs="Arial"/>
          <w:bCs/>
          <w:color w:val="3A3A3A"/>
          <w:sz w:val="21"/>
          <w:szCs w:val="21"/>
          <w:bdr w:val="none" w:sz="0" w:space="0" w:color="auto" w:frame="1"/>
          <w:lang w:eastAsia="nl-NL"/>
        </w:rPr>
        <w:t xml:space="preserve"> maart 202</w:t>
      </w:r>
      <w:r w:rsidR="0031124F">
        <w:rPr>
          <w:rFonts w:ascii="Arial" w:eastAsia="Times New Roman" w:hAnsi="Arial" w:cs="Arial"/>
          <w:bCs/>
          <w:color w:val="3A3A3A"/>
          <w:sz w:val="21"/>
          <w:szCs w:val="21"/>
          <w:bdr w:val="none" w:sz="0" w:space="0" w:color="auto" w:frame="1"/>
          <w:lang w:eastAsia="nl-NL"/>
        </w:rPr>
        <w:t>2</w:t>
      </w:r>
      <w:r>
        <w:rPr>
          <w:rFonts w:ascii="Arial" w:eastAsia="Times New Roman" w:hAnsi="Arial" w:cs="Arial"/>
          <w:bCs/>
          <w:color w:val="3A3A3A"/>
          <w:sz w:val="21"/>
          <w:szCs w:val="21"/>
          <w:bdr w:val="none" w:sz="0" w:space="0" w:color="auto" w:frame="1"/>
          <w:lang w:eastAsia="nl-NL"/>
        </w:rPr>
        <w:t>.</w:t>
      </w:r>
    </w:p>
    <w:p w:rsidR="00213722" w:rsidRDefault="00213722" w:rsidP="00213722">
      <w:pPr>
        <w:shd w:val="clear" w:color="auto" w:fill="FFFFFF"/>
        <w:spacing w:after="0" w:line="240" w:lineRule="auto"/>
        <w:rPr>
          <w:rFonts w:ascii="Arial" w:hAnsi="Arial" w:cs="Arial"/>
          <w:color w:val="3A3A3A"/>
          <w:sz w:val="21"/>
          <w:szCs w:val="21"/>
          <w:shd w:val="clear" w:color="auto" w:fill="FFFFFF"/>
        </w:rPr>
      </w:pP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Pr>
          <w:rFonts w:ascii="Arial" w:hAnsi="Arial" w:cs="Arial"/>
          <w:color w:val="3A3A3A"/>
          <w:sz w:val="21"/>
          <w:szCs w:val="21"/>
          <w:shd w:val="clear" w:color="auto" w:fill="FFFFFF"/>
        </w:rPr>
        <w:t>Acute wonden bij paarden ontstaan altijd op een ongelegen moment. Het handelen in deze vaak paniekerige situatie en de evaluatie van de wond in de juiste stappen is van cruciaal belang voor het verloop van het genezingsproces en de toekomst van het paard. Tijdens deze praktische cursus worden alle aspecten rond de acute wond besproken</w:t>
      </w:r>
      <w:r w:rsidR="00EB733A">
        <w:rPr>
          <w:rFonts w:ascii="Arial" w:hAnsi="Arial" w:cs="Arial"/>
          <w:color w:val="3A3A3A"/>
          <w:sz w:val="21"/>
          <w:szCs w:val="21"/>
          <w:shd w:val="clear" w:color="auto" w:fill="FFFFFF"/>
        </w:rPr>
        <w:t>.</w:t>
      </w:r>
      <w:r>
        <w:rPr>
          <w:rFonts w:ascii="Arial" w:eastAsia="Times New Roman" w:hAnsi="Arial" w:cs="Arial"/>
          <w:bCs/>
          <w:color w:val="3A3A3A"/>
          <w:sz w:val="21"/>
          <w:szCs w:val="21"/>
          <w:bdr w:val="none" w:sz="0" w:space="0" w:color="auto" w:frame="1"/>
          <w:lang w:eastAsia="nl-NL"/>
        </w:rPr>
        <w:t xml:space="preserve"> </w:t>
      </w: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sidRPr="00213722">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22"/>
        <w:gridCol w:w="7753"/>
      </w:tblGrid>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12.30-13.00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Ontvangst met koffie en een broodje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13.00-13.45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Evaluatie en besluitvorming bij een acute wond</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13.45-14.30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Gebruik van antibiotica tijdens wondmanagement</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14.30-15.15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Hoe verder voor het beste resultaat: wondbedpreparatie, chirurgie. Praktische tips &amp; tricks.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15.15-15.30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Koffie-thee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15.30-16.15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Finishing touch: nabehandeling in optima forma</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16.15-17.15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Workshop: Cases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17.30-18.30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Diner</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18.30-21.00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Wet-lab: Praktische oefening van A tot Z op onbekende wonden. Ieder tweetal deelnemers krijgt een onbekende wond (Opdracht: lege artis onderzoek, diagnostiek, behandelplan, chirurgie, nazorg). Nadien worden alle wonden met de groep doorgesproken.</w:t>
            </w:r>
          </w:p>
        </w:tc>
      </w:tr>
    </w:tbl>
    <w:p w:rsidR="00213722" w:rsidRDefault="00213722" w:rsidP="00EB733A">
      <w:pPr>
        <w:pStyle w:val="NoSpacing"/>
      </w:pPr>
    </w:p>
    <w:p w:rsidR="00EB733A" w:rsidRDefault="00EB733A" w:rsidP="00EB733A">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Module 2: Zachte Heelmeesters voorkomen Stinkende Wonden: Management van per secundam genezende wonden (7 punten).</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r>
        <w:rPr>
          <w:rStyle w:val="Strong"/>
          <w:rFonts w:ascii="Arial" w:hAnsi="Arial" w:cs="Arial"/>
          <w:b w:val="0"/>
          <w:color w:val="3A3A3A"/>
          <w:sz w:val="21"/>
          <w:szCs w:val="21"/>
          <w:bdr w:val="none" w:sz="0" w:space="0" w:color="auto" w:frame="1"/>
          <w:shd w:val="clear" w:color="auto" w:fill="FFFFFF"/>
        </w:rPr>
        <w:t xml:space="preserve">Deze module wordt op 2 locaties gegeven op </w:t>
      </w:r>
      <w:r w:rsidR="00FE7FF3">
        <w:rPr>
          <w:rStyle w:val="Strong"/>
          <w:rFonts w:ascii="Arial" w:hAnsi="Arial" w:cs="Arial"/>
          <w:b w:val="0"/>
          <w:color w:val="3A3A3A"/>
          <w:sz w:val="21"/>
          <w:szCs w:val="21"/>
          <w:bdr w:val="none" w:sz="0" w:space="0" w:color="auto" w:frame="1"/>
          <w:shd w:val="clear" w:color="auto" w:fill="FFFFFF"/>
        </w:rPr>
        <w:t>5</w:t>
      </w:r>
      <w:r>
        <w:rPr>
          <w:rStyle w:val="Strong"/>
          <w:rFonts w:ascii="Arial" w:hAnsi="Arial" w:cs="Arial"/>
          <w:b w:val="0"/>
          <w:color w:val="3A3A3A"/>
          <w:sz w:val="21"/>
          <w:szCs w:val="21"/>
          <w:bdr w:val="none" w:sz="0" w:space="0" w:color="auto" w:frame="1"/>
          <w:shd w:val="clear" w:color="auto" w:fill="FFFFFF"/>
        </w:rPr>
        <w:t xml:space="preserve"> en </w:t>
      </w:r>
      <w:r w:rsidR="006D1E49">
        <w:rPr>
          <w:rStyle w:val="Strong"/>
          <w:rFonts w:ascii="Arial" w:hAnsi="Arial" w:cs="Arial"/>
          <w:b w:val="0"/>
          <w:color w:val="3A3A3A"/>
          <w:sz w:val="21"/>
          <w:szCs w:val="21"/>
          <w:bdr w:val="none" w:sz="0" w:space="0" w:color="auto" w:frame="1"/>
          <w:shd w:val="clear" w:color="auto" w:fill="FFFFFF"/>
        </w:rPr>
        <w:t>1</w:t>
      </w:r>
      <w:r w:rsidR="00FE7FF3">
        <w:rPr>
          <w:rStyle w:val="Strong"/>
          <w:rFonts w:ascii="Arial" w:hAnsi="Arial" w:cs="Arial"/>
          <w:b w:val="0"/>
          <w:color w:val="3A3A3A"/>
          <w:sz w:val="21"/>
          <w:szCs w:val="21"/>
          <w:bdr w:val="none" w:sz="0" w:space="0" w:color="auto" w:frame="1"/>
          <w:shd w:val="clear" w:color="auto" w:fill="FFFFFF"/>
        </w:rPr>
        <w:t>2</w:t>
      </w:r>
      <w:r>
        <w:rPr>
          <w:rStyle w:val="Strong"/>
          <w:rFonts w:ascii="Arial" w:hAnsi="Arial" w:cs="Arial"/>
          <w:b w:val="0"/>
          <w:color w:val="3A3A3A"/>
          <w:sz w:val="21"/>
          <w:szCs w:val="21"/>
          <w:bdr w:val="none" w:sz="0" w:space="0" w:color="auto" w:frame="1"/>
          <w:shd w:val="clear" w:color="auto" w:fill="FFFFFF"/>
        </w:rPr>
        <w:t xml:space="preserve"> oktober 202</w:t>
      </w:r>
      <w:r w:rsidR="00FE7FF3">
        <w:rPr>
          <w:rStyle w:val="Strong"/>
          <w:rFonts w:ascii="Arial" w:hAnsi="Arial" w:cs="Arial"/>
          <w:b w:val="0"/>
          <w:color w:val="3A3A3A"/>
          <w:sz w:val="21"/>
          <w:szCs w:val="21"/>
          <w:bdr w:val="none" w:sz="0" w:space="0" w:color="auto" w:frame="1"/>
          <w:shd w:val="clear" w:color="auto" w:fill="FFFFFF"/>
        </w:rPr>
        <w:t>1</w:t>
      </w:r>
      <w:r>
        <w:rPr>
          <w:rStyle w:val="Strong"/>
          <w:rFonts w:ascii="Arial" w:hAnsi="Arial" w:cs="Arial"/>
          <w:b w:val="0"/>
          <w:color w:val="3A3A3A"/>
          <w:sz w:val="21"/>
          <w:szCs w:val="21"/>
          <w:bdr w:val="none" w:sz="0" w:space="0" w:color="auto" w:frame="1"/>
          <w:shd w:val="clear" w:color="auto" w:fill="FFFFFF"/>
        </w:rPr>
        <w:t>.</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p>
    <w:p w:rsidR="00EB733A" w:rsidRDefault="00EB733A" w:rsidP="00EB733A">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Een aantrekkelijke cursus voor iedere (paarden)dierenarts: vanuit de pathofysiologie van wondgenezing bij het paard, leer je hoe je de verschillende fasen van het genezingsproces kunt sturen door de juiste keuzes te maken uit het oerwoud van wondbehandelingsproducten. Je kunt de opgedane kennis onmiddellijk in de praktijk toepassen, en verbandwissels worden net zo leuk als het uitpakken van een kadootje! </w:t>
      </w:r>
      <w:r>
        <w:rPr>
          <w:rStyle w:val="Emphasis"/>
          <w:rFonts w:ascii="Arial" w:hAnsi="Arial" w:cs="Arial"/>
          <w:color w:val="3A3A3A"/>
          <w:sz w:val="21"/>
          <w:szCs w:val="21"/>
          <w:bdr w:val="none" w:sz="0" w:space="0" w:color="auto" w:frame="1"/>
        </w:rPr>
        <w:t>U mag eigen casuïstieken/problemen inbrengen.</w:t>
      </w:r>
    </w:p>
    <w:p w:rsidR="00EB733A" w:rsidRDefault="00EB733A" w:rsidP="00EB733A">
      <w:pPr>
        <w:pStyle w:val="NoSpacing"/>
      </w:pPr>
      <w:r>
        <w:t>Per secundam genezende wonden bij paarden kunnen een frustratie zijn voor eigenaar en dierenarts: genezing gaat te langzaam, behandeling is duur en er zit van alles en nog wat tegen. Deze interactieve praktische cursus is gericht op het oplossen van veelvoorkomende problemen. In de workshop werk je met verschillende producten waardoor eigenschappen en toepassingen visueel worden. Je wordt getraind a.d.h.v. casuïstieken.</w:t>
      </w:r>
    </w:p>
    <w:p w:rsidR="00EB733A" w:rsidRPr="00EB733A" w:rsidRDefault="00EB733A" w:rsidP="00EB733A">
      <w:pPr>
        <w:shd w:val="clear" w:color="auto" w:fill="FFFFFF"/>
        <w:spacing w:after="0" w:line="240" w:lineRule="auto"/>
        <w:rPr>
          <w:rFonts w:ascii="Arial" w:eastAsia="Times New Roman" w:hAnsi="Arial" w:cs="Arial"/>
          <w:color w:val="3A3A3A"/>
          <w:sz w:val="21"/>
          <w:szCs w:val="21"/>
          <w:lang w:eastAsia="nl-NL"/>
        </w:rPr>
      </w:pPr>
      <w:r w:rsidRPr="00EB733A">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323"/>
        <w:gridCol w:w="8052"/>
      </w:tblGrid>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9.45-10.15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Ontvangst met koffie</w:t>
            </w:r>
          </w:p>
        </w:tc>
      </w:tr>
      <w:tr w:rsidR="00EB733A" w:rsidRPr="00D90B51"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10.15-11.15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val="en-US" w:eastAsia="nl-NL"/>
              </w:rPr>
            </w:pPr>
            <w:r w:rsidRPr="00EB733A">
              <w:rPr>
                <w:rFonts w:ascii="Arial" w:eastAsia="Times New Roman" w:hAnsi="Arial" w:cs="Arial"/>
                <w:color w:val="3A3A3A"/>
                <w:sz w:val="21"/>
                <w:szCs w:val="21"/>
                <w:bdr w:val="none" w:sz="0" w:space="0" w:color="auto" w:frame="1"/>
                <w:lang w:val="en-US" w:eastAsia="nl-NL"/>
              </w:rPr>
              <w:t>Equine wound healing State of the art: Developments in research and clinical practice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11.15-12.30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t>Deel I: Wondbedekkers en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12.30-13.00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Lunch</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13.00-14.00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r>
            <w:r w:rsidRPr="00EB733A">
              <w:rPr>
                <w:rFonts w:ascii="Arial" w:eastAsia="Times New Roman" w:hAnsi="Arial" w:cs="Arial"/>
                <w:color w:val="3A3A3A"/>
                <w:sz w:val="21"/>
                <w:szCs w:val="21"/>
                <w:bdr w:val="none" w:sz="0" w:space="0" w:color="auto" w:frame="1"/>
                <w:lang w:eastAsia="nl-NL"/>
              </w:rPr>
              <w:t>Deel II: tissue engineering, lasers, chirurgie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14.00-14.30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Gebruik van antibiotica tijdens wondbehandeling: wanneer is het nodig en/of zinvol</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14.30-14.45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Pauze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bookmarkStart w:id="0" w:name="_Hlk81919258"/>
            <w:r w:rsidRPr="00EB733A">
              <w:rPr>
                <w:rFonts w:ascii="Arial" w:eastAsia="Times New Roman" w:hAnsi="Arial" w:cs="Arial"/>
                <w:color w:val="3A3A3A"/>
                <w:sz w:val="21"/>
                <w:szCs w:val="21"/>
                <w:lang w:eastAsia="nl-NL"/>
              </w:rPr>
              <w:lastRenderedPageBreak/>
              <w:t>14.45-15.30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Hoe kies je tijdens behandeling het juiste product en/of de juiste methode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15.30-16.30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Workshop wondbehandelingsmaterialen</w:t>
            </w:r>
            <w:r w:rsidRPr="00EB733A">
              <w:rPr>
                <w:rFonts w:ascii="Arial" w:eastAsia="Times New Roman" w:hAnsi="Arial" w:cs="Arial"/>
                <w:color w:val="3A3A3A"/>
                <w:sz w:val="21"/>
                <w:szCs w:val="21"/>
                <w:lang w:eastAsia="nl-NL"/>
              </w:rPr>
              <w:br/>
              <w:t>Overzicht van producten verkrijgbaar op de Europese markt</w:t>
            </w:r>
            <w:r w:rsidRPr="00EB733A">
              <w:rPr>
                <w:rFonts w:ascii="Arial" w:eastAsia="Times New Roman" w:hAnsi="Arial" w:cs="Arial"/>
                <w:color w:val="3A3A3A"/>
                <w:sz w:val="21"/>
                <w:szCs w:val="21"/>
                <w:lang w:eastAsia="nl-NL"/>
              </w:rPr>
              <w:br/>
              <w:t>Kijken, voelen, ruiken</w:t>
            </w:r>
            <w:r w:rsidRPr="00EB733A">
              <w:rPr>
                <w:rFonts w:ascii="Arial" w:eastAsia="Times New Roman" w:hAnsi="Arial" w:cs="Arial"/>
                <w:color w:val="3A3A3A"/>
                <w:sz w:val="21"/>
                <w:szCs w:val="21"/>
                <w:lang w:eastAsia="nl-NL"/>
              </w:rPr>
              <w:br/>
              <w:t>Demonstratie en testen van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16.30-18.00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Bespreking en discussie van casuïstieken</w:t>
            </w:r>
            <w:r w:rsidRPr="00EB733A">
              <w:rPr>
                <w:rFonts w:ascii="Arial" w:eastAsia="Times New Roman" w:hAnsi="Arial" w:cs="Arial"/>
                <w:color w:val="3A3A3A"/>
                <w:sz w:val="21"/>
                <w:szCs w:val="21"/>
                <w:lang w:eastAsia="nl-NL"/>
              </w:rPr>
              <w:br/>
            </w:r>
            <w:r w:rsidRPr="00EB733A">
              <w:rPr>
                <w:rFonts w:ascii="Arial" w:eastAsia="Times New Roman" w:hAnsi="Arial" w:cs="Arial"/>
                <w:i/>
                <w:iCs/>
                <w:color w:val="3A3A3A"/>
                <w:sz w:val="21"/>
                <w:szCs w:val="21"/>
                <w:bdr w:val="none" w:sz="0" w:space="0" w:color="auto" w:frame="1"/>
                <w:lang w:eastAsia="nl-NL"/>
              </w:rPr>
              <w:t>Uitnodiging om eigen casuistieken uit de praktijk mee te nemen</w:t>
            </w:r>
          </w:p>
        </w:tc>
      </w:tr>
      <w:bookmarkEnd w:id="0"/>
    </w:tbl>
    <w:p w:rsidR="00EB733A" w:rsidRDefault="00EB733A" w:rsidP="00EB733A">
      <w:pPr>
        <w:pStyle w:val="NoSpacing"/>
      </w:pPr>
    </w:p>
    <w:p w:rsidR="00EB733A" w:rsidRDefault="001B5F17" w:rsidP="001B5F17">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 xml:space="preserve">Module 3: Klinische training: vervolgcursus op module 1 en 2 met een update, verdieping en </w:t>
      </w:r>
      <w:proofErr w:type="spellStart"/>
      <w:r>
        <w:rPr>
          <w:rStyle w:val="Strong"/>
          <w:rFonts w:ascii="Arial" w:hAnsi="Arial" w:cs="Arial"/>
          <w:color w:val="3A3A3A"/>
          <w:sz w:val="21"/>
          <w:szCs w:val="21"/>
          <w:bdr w:val="none" w:sz="0" w:space="0" w:color="auto" w:frame="1"/>
          <w:shd w:val="clear" w:color="auto" w:fill="FFFFFF"/>
        </w:rPr>
        <w:t>casuïstieken</w:t>
      </w:r>
      <w:proofErr w:type="spellEnd"/>
      <w:r>
        <w:rPr>
          <w:rStyle w:val="Strong"/>
          <w:rFonts w:ascii="Arial" w:hAnsi="Arial" w:cs="Arial"/>
          <w:color w:val="3A3A3A"/>
          <w:sz w:val="21"/>
          <w:szCs w:val="21"/>
          <w:bdr w:val="none" w:sz="0" w:space="0" w:color="auto" w:frame="1"/>
          <w:shd w:val="clear" w:color="auto" w:fill="FFFFFF"/>
        </w:rPr>
        <w:t xml:space="preserve"> (</w:t>
      </w:r>
      <w:r w:rsidR="006E5C0E">
        <w:rPr>
          <w:rStyle w:val="Strong"/>
          <w:rFonts w:ascii="Arial" w:hAnsi="Arial" w:cs="Arial"/>
          <w:color w:val="3A3A3A"/>
          <w:sz w:val="21"/>
          <w:szCs w:val="21"/>
          <w:bdr w:val="none" w:sz="0" w:space="0" w:color="auto" w:frame="1"/>
          <w:shd w:val="clear" w:color="auto" w:fill="FFFFFF"/>
        </w:rPr>
        <w:t>6</w:t>
      </w:r>
      <w:r>
        <w:rPr>
          <w:rStyle w:val="Strong"/>
          <w:rFonts w:ascii="Arial" w:hAnsi="Arial" w:cs="Arial"/>
          <w:color w:val="3A3A3A"/>
          <w:sz w:val="21"/>
          <w:szCs w:val="21"/>
          <w:bdr w:val="none" w:sz="0" w:space="0" w:color="auto" w:frame="1"/>
          <w:shd w:val="clear" w:color="auto" w:fill="FFFFFF"/>
        </w:rPr>
        <w:t xml:space="preserve"> punten).</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Deze modu</w:t>
      </w:r>
      <w:r w:rsidR="00D90B51">
        <w:rPr>
          <w:rFonts w:ascii="Arial" w:hAnsi="Arial" w:cs="Arial"/>
          <w:color w:val="3A3A3A"/>
          <w:sz w:val="21"/>
          <w:szCs w:val="21"/>
        </w:rPr>
        <w:t>l</w:t>
      </w:r>
      <w:r>
        <w:rPr>
          <w:rFonts w:ascii="Arial" w:hAnsi="Arial" w:cs="Arial"/>
          <w:color w:val="3A3A3A"/>
          <w:sz w:val="21"/>
          <w:szCs w:val="21"/>
        </w:rPr>
        <w:t>e wordt op 2 locaties gegeven op 1</w:t>
      </w:r>
      <w:r w:rsidR="00B40BDA">
        <w:rPr>
          <w:rFonts w:ascii="Arial" w:hAnsi="Arial" w:cs="Arial"/>
          <w:color w:val="3A3A3A"/>
          <w:sz w:val="21"/>
          <w:szCs w:val="21"/>
        </w:rPr>
        <w:t>4</w:t>
      </w:r>
      <w:r>
        <w:rPr>
          <w:rFonts w:ascii="Arial" w:hAnsi="Arial" w:cs="Arial"/>
          <w:color w:val="3A3A3A"/>
          <w:sz w:val="21"/>
          <w:szCs w:val="21"/>
        </w:rPr>
        <w:t xml:space="preserve"> en 1</w:t>
      </w:r>
      <w:r w:rsidR="00B40BDA">
        <w:rPr>
          <w:rFonts w:ascii="Arial" w:hAnsi="Arial" w:cs="Arial"/>
          <w:color w:val="3A3A3A"/>
          <w:sz w:val="21"/>
          <w:szCs w:val="21"/>
        </w:rPr>
        <w:t>6</w:t>
      </w:r>
      <w:r>
        <w:rPr>
          <w:rFonts w:ascii="Arial" w:hAnsi="Arial" w:cs="Arial"/>
          <w:color w:val="3A3A3A"/>
          <w:sz w:val="21"/>
          <w:szCs w:val="21"/>
        </w:rPr>
        <w:t xml:space="preserve"> </w:t>
      </w:r>
      <w:r w:rsidR="00CC79F5">
        <w:rPr>
          <w:rFonts w:ascii="Arial" w:hAnsi="Arial" w:cs="Arial"/>
          <w:color w:val="3A3A3A"/>
          <w:sz w:val="21"/>
          <w:szCs w:val="21"/>
        </w:rPr>
        <w:t>december</w:t>
      </w:r>
      <w:r>
        <w:rPr>
          <w:rFonts w:ascii="Arial" w:hAnsi="Arial" w:cs="Arial"/>
          <w:color w:val="3A3A3A"/>
          <w:sz w:val="21"/>
          <w:szCs w:val="21"/>
        </w:rPr>
        <w:t xml:space="preserve"> 202</w:t>
      </w:r>
      <w:r w:rsidR="006D1E49">
        <w:rPr>
          <w:rFonts w:ascii="Arial" w:hAnsi="Arial" w:cs="Arial"/>
          <w:color w:val="3A3A3A"/>
          <w:sz w:val="21"/>
          <w:szCs w:val="21"/>
        </w:rPr>
        <w:t>1</w:t>
      </w:r>
      <w:r>
        <w:rPr>
          <w:rFonts w:ascii="Arial" w:hAnsi="Arial" w:cs="Arial"/>
          <w:color w:val="3A3A3A"/>
          <w:sz w:val="21"/>
          <w:szCs w:val="21"/>
        </w:rPr>
        <w:t>.</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 xml:space="preserve">Een interessante cursus voor de (paarden)dierenarts die reeds praktische ervaring heeft opgedaan met het behandelen van wonden op basis van module </w:t>
      </w:r>
      <w:r w:rsidR="00B052F9">
        <w:rPr>
          <w:rFonts w:ascii="Arial" w:hAnsi="Arial" w:cs="Arial"/>
          <w:color w:val="3A3A3A"/>
          <w:sz w:val="21"/>
          <w:szCs w:val="21"/>
        </w:rPr>
        <w:t>1</w:t>
      </w:r>
      <w:r>
        <w:rPr>
          <w:rFonts w:ascii="Arial" w:hAnsi="Arial" w:cs="Arial"/>
          <w:color w:val="3A3A3A"/>
          <w:sz w:val="21"/>
          <w:szCs w:val="21"/>
        </w:rPr>
        <w:t xml:space="preserve"> en </w:t>
      </w:r>
      <w:r w:rsidR="00B052F9">
        <w:rPr>
          <w:rFonts w:ascii="Arial" w:hAnsi="Arial" w:cs="Arial"/>
          <w:color w:val="3A3A3A"/>
          <w:sz w:val="21"/>
          <w:szCs w:val="21"/>
        </w:rPr>
        <w:t>2</w:t>
      </w:r>
      <w:r>
        <w:rPr>
          <w:rFonts w:ascii="Arial" w:hAnsi="Arial" w:cs="Arial"/>
          <w:color w:val="3A3A3A"/>
          <w:sz w:val="21"/>
          <w:szCs w:val="21"/>
        </w:rPr>
        <w:t xml:space="preserve"> en die de kneepjes van het vakgebied wondmanagement paard nog beter wil beheersen. </w:t>
      </w:r>
      <w:r>
        <w:rPr>
          <w:rStyle w:val="Emphasis"/>
          <w:rFonts w:ascii="Arial" w:hAnsi="Arial" w:cs="Arial"/>
          <w:color w:val="3A3A3A"/>
          <w:sz w:val="21"/>
          <w:szCs w:val="21"/>
          <w:bdr w:val="none" w:sz="0" w:space="0" w:color="auto" w:frame="1"/>
        </w:rPr>
        <w:t>U mag eigen casuïstieken/problemen inbrengen waarbij we focussen op verbeterpunten.</w:t>
      </w:r>
    </w:p>
    <w:p w:rsidR="001B5F17" w:rsidRDefault="001B5F17" w:rsidP="001B5F17">
      <w:pPr>
        <w:pStyle w:val="NoSpacing"/>
      </w:pPr>
      <w:r>
        <w:t xml:space="preserve">Iedereen die Module </w:t>
      </w:r>
      <w:r w:rsidR="00B052F9">
        <w:t>1</w:t>
      </w:r>
      <w:r>
        <w:t xml:space="preserve"> en </w:t>
      </w:r>
      <w:r w:rsidR="00B052F9">
        <w:t>2</w:t>
      </w:r>
      <w:r>
        <w:t xml:space="preserve"> gevolgd heeft zal in de praktijk merken dat de behandeling van paardenwonden veel voorspoediger loopt. Dit smaakt naar meer, en meer diepgang! Tevens betekent meer kennis vaak ook nieuwe vragen. Deze praktische interactieve cursus is gericht op deze behoefte en </w:t>
      </w:r>
      <w:r w:rsidR="00D77E1D">
        <w:t>je wordt verder ge</w:t>
      </w:r>
      <w:r>
        <w:t>train</w:t>
      </w:r>
      <w:r w:rsidR="00D77E1D">
        <w:t>d tot een hoger niveau</w:t>
      </w:r>
      <w:r>
        <w:t xml:space="preserve">. Je kunt Module </w:t>
      </w:r>
      <w:r w:rsidR="00B052F9">
        <w:t>3</w:t>
      </w:r>
      <w:r>
        <w:t xml:space="preserve"> alleen volgen als je ook Module </w:t>
      </w:r>
      <w:r w:rsidR="00B052F9">
        <w:t>1</w:t>
      </w:r>
      <w:r w:rsidR="00D90B51">
        <w:t xml:space="preserve"> en </w:t>
      </w:r>
      <w:r w:rsidR="00B052F9">
        <w:t>2</w:t>
      </w:r>
      <w:r>
        <w:t xml:space="preserve"> gevolgd hebt. Aan de hand van geselecteerde casuïstieken en vergelijkende casuïstieken komen er allerlei </w:t>
      </w:r>
      <w:r w:rsidR="00D77E1D">
        <w:t>soorten wonden</w:t>
      </w:r>
      <w:r>
        <w:t xml:space="preserve"> aan de orde</w:t>
      </w:r>
      <w:r w:rsidR="00D77E1D">
        <w:t xml:space="preserve">, maar ook </w:t>
      </w:r>
      <w:r w:rsidR="00F74646">
        <w:t xml:space="preserve">gerelateerde </w:t>
      </w:r>
      <w:r w:rsidR="00D77E1D">
        <w:t>problemen zoals mok</w:t>
      </w:r>
      <w:r>
        <w:t>.</w:t>
      </w:r>
    </w:p>
    <w:p w:rsidR="001B5F17" w:rsidRPr="001B5F17" w:rsidRDefault="001B5F17" w:rsidP="001B5F17">
      <w:pPr>
        <w:shd w:val="clear" w:color="auto" w:fill="FFFFFF"/>
        <w:spacing w:after="0" w:line="240" w:lineRule="auto"/>
        <w:rPr>
          <w:rFonts w:ascii="Arial" w:eastAsia="Times New Roman" w:hAnsi="Arial" w:cs="Arial"/>
          <w:color w:val="3A3A3A"/>
          <w:sz w:val="21"/>
          <w:szCs w:val="21"/>
          <w:lang w:eastAsia="nl-NL"/>
        </w:rPr>
      </w:pPr>
      <w:r w:rsidRPr="001B5F17">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07"/>
        <w:gridCol w:w="7768"/>
      </w:tblGrid>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9.45-10.15</w:t>
            </w:r>
          </w:p>
        </w:tc>
        <w:tc>
          <w:tcPr>
            <w:tcW w:w="7723"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Ontvangst met koffie</w:t>
            </w:r>
          </w:p>
        </w:tc>
      </w:tr>
      <w:tr w:rsidR="005A4322" w:rsidRPr="00B052F9"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10.15-1</w:t>
            </w:r>
            <w:r w:rsidR="00B052F9">
              <w:rPr>
                <w:rFonts w:ascii="Arial" w:eastAsia="Times New Roman" w:hAnsi="Arial" w:cs="Arial"/>
                <w:color w:val="3A3A3A"/>
                <w:sz w:val="21"/>
                <w:szCs w:val="21"/>
                <w:lang w:eastAsia="nl-NL"/>
              </w:rPr>
              <w:t>0</w:t>
            </w:r>
            <w:r w:rsidRPr="00EB733A">
              <w:rPr>
                <w:rFonts w:ascii="Arial" w:eastAsia="Times New Roman" w:hAnsi="Arial" w:cs="Arial"/>
                <w:color w:val="3A3A3A"/>
                <w:sz w:val="21"/>
                <w:szCs w:val="21"/>
                <w:lang w:eastAsia="nl-NL"/>
              </w:rPr>
              <w:t>.</w:t>
            </w:r>
            <w:r w:rsidR="00B052F9">
              <w:rPr>
                <w:rFonts w:ascii="Arial" w:eastAsia="Times New Roman" w:hAnsi="Arial" w:cs="Arial"/>
                <w:color w:val="3A3A3A"/>
                <w:sz w:val="21"/>
                <w:szCs w:val="21"/>
                <w:lang w:eastAsia="nl-NL"/>
              </w:rPr>
              <w:t>45</w:t>
            </w:r>
          </w:p>
        </w:tc>
        <w:tc>
          <w:tcPr>
            <w:tcW w:w="7723" w:type="dxa"/>
            <w:tcBorders>
              <w:top w:val="nil"/>
              <w:left w:val="nil"/>
              <w:bottom w:val="nil"/>
              <w:right w:val="nil"/>
            </w:tcBorders>
            <w:shd w:val="clear" w:color="auto" w:fill="FFFFFF"/>
            <w:hideMark/>
          </w:tcPr>
          <w:p w:rsidR="005A4322" w:rsidRPr="00B052F9" w:rsidRDefault="00B052F9" w:rsidP="005A4322">
            <w:pPr>
              <w:spacing w:after="0" w:line="240" w:lineRule="auto"/>
              <w:rPr>
                <w:rFonts w:ascii="Arial" w:eastAsia="Times New Roman" w:hAnsi="Arial" w:cs="Arial"/>
                <w:color w:val="3A3A3A"/>
                <w:sz w:val="21"/>
                <w:szCs w:val="21"/>
                <w:lang w:eastAsia="nl-NL"/>
              </w:rPr>
            </w:pPr>
            <w:r w:rsidRPr="00B052F9">
              <w:rPr>
                <w:rFonts w:ascii="Arial" w:eastAsia="Times New Roman" w:hAnsi="Arial" w:cs="Arial"/>
                <w:color w:val="3A3A3A"/>
                <w:sz w:val="21"/>
                <w:szCs w:val="21"/>
                <w:lang w:eastAsia="nl-NL"/>
              </w:rPr>
              <w:t xml:space="preserve">Samenvatting </w:t>
            </w:r>
            <w:r w:rsidR="00FE7FF3">
              <w:rPr>
                <w:rFonts w:ascii="Arial" w:eastAsia="Times New Roman" w:hAnsi="Arial" w:cs="Arial"/>
                <w:color w:val="3A3A3A"/>
                <w:sz w:val="21"/>
                <w:szCs w:val="21"/>
                <w:lang w:eastAsia="nl-NL"/>
              </w:rPr>
              <w:t xml:space="preserve">en opfrissen </w:t>
            </w:r>
            <w:r w:rsidRPr="00B052F9">
              <w:rPr>
                <w:rFonts w:ascii="Arial" w:eastAsia="Times New Roman" w:hAnsi="Arial" w:cs="Arial"/>
                <w:color w:val="3A3A3A"/>
                <w:sz w:val="21"/>
                <w:szCs w:val="21"/>
                <w:lang w:eastAsia="nl-NL"/>
              </w:rPr>
              <w:t>van de belangrijkste p</w:t>
            </w:r>
            <w:r>
              <w:rPr>
                <w:rFonts w:ascii="Arial" w:eastAsia="Times New Roman" w:hAnsi="Arial" w:cs="Arial"/>
                <w:color w:val="3A3A3A"/>
                <w:sz w:val="21"/>
                <w:szCs w:val="21"/>
                <w:lang w:eastAsia="nl-NL"/>
              </w:rPr>
              <w:t>unten van Module 1: Acute wond</w:t>
            </w:r>
            <w:r w:rsidR="006530D5">
              <w:rPr>
                <w:rFonts w:ascii="Arial" w:eastAsia="Times New Roman" w:hAnsi="Arial" w:cs="Arial"/>
                <w:color w:val="3A3A3A"/>
                <w:sz w:val="21"/>
                <w:szCs w:val="21"/>
                <w:lang w:eastAsia="nl-NL"/>
              </w:rPr>
              <w:t xml:space="preserve"> van A tot Z</w:t>
            </w:r>
          </w:p>
        </w:tc>
      </w:tr>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B052F9">
              <w:rPr>
                <w:rFonts w:ascii="Arial" w:eastAsia="Times New Roman" w:hAnsi="Arial" w:cs="Arial"/>
                <w:color w:val="3A3A3A"/>
                <w:sz w:val="21"/>
                <w:szCs w:val="21"/>
                <w:lang w:eastAsia="nl-NL"/>
              </w:rPr>
              <w:t>0</w:t>
            </w:r>
            <w:r w:rsidRPr="00EB733A">
              <w:rPr>
                <w:rFonts w:ascii="Arial" w:eastAsia="Times New Roman" w:hAnsi="Arial" w:cs="Arial"/>
                <w:color w:val="3A3A3A"/>
                <w:sz w:val="21"/>
                <w:szCs w:val="21"/>
                <w:lang w:eastAsia="nl-NL"/>
              </w:rPr>
              <w:t>.</w:t>
            </w:r>
            <w:r w:rsidR="00B052F9">
              <w:rPr>
                <w:rFonts w:ascii="Arial" w:eastAsia="Times New Roman" w:hAnsi="Arial" w:cs="Arial"/>
                <w:color w:val="3A3A3A"/>
                <w:sz w:val="21"/>
                <w:szCs w:val="21"/>
                <w:lang w:eastAsia="nl-NL"/>
              </w:rPr>
              <w:t>4</w:t>
            </w:r>
            <w:r w:rsidRPr="00EB733A">
              <w:rPr>
                <w:rFonts w:ascii="Arial" w:eastAsia="Times New Roman" w:hAnsi="Arial" w:cs="Arial"/>
                <w:color w:val="3A3A3A"/>
                <w:sz w:val="21"/>
                <w:szCs w:val="21"/>
                <w:lang w:eastAsia="nl-NL"/>
              </w:rPr>
              <w:t>5-1</w:t>
            </w:r>
            <w:r w:rsidR="00B052F9">
              <w:rPr>
                <w:rFonts w:ascii="Arial" w:eastAsia="Times New Roman" w:hAnsi="Arial" w:cs="Arial"/>
                <w:color w:val="3A3A3A"/>
                <w:sz w:val="21"/>
                <w:szCs w:val="21"/>
                <w:lang w:eastAsia="nl-NL"/>
              </w:rPr>
              <w:t>1</w:t>
            </w:r>
            <w:r w:rsidRPr="00EB733A">
              <w:rPr>
                <w:rFonts w:ascii="Arial" w:eastAsia="Times New Roman" w:hAnsi="Arial" w:cs="Arial"/>
                <w:color w:val="3A3A3A"/>
                <w:sz w:val="21"/>
                <w:szCs w:val="21"/>
                <w:lang w:eastAsia="nl-NL"/>
              </w:rPr>
              <w:t>.30</w:t>
            </w:r>
          </w:p>
        </w:tc>
        <w:tc>
          <w:tcPr>
            <w:tcW w:w="7723" w:type="dxa"/>
            <w:tcBorders>
              <w:top w:val="nil"/>
              <w:left w:val="nil"/>
              <w:bottom w:val="nil"/>
              <w:right w:val="nil"/>
            </w:tcBorders>
            <w:shd w:val="clear" w:color="auto" w:fill="FFFFFF"/>
            <w:hideMark/>
          </w:tcPr>
          <w:p w:rsidR="005A4322" w:rsidRPr="00EB733A" w:rsidRDefault="00B052F9" w:rsidP="005A4322">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Antibioticumgebruik tijdens wondbehandeling: voortschrijdend inzicht</w:t>
            </w:r>
          </w:p>
        </w:tc>
      </w:tr>
      <w:tr w:rsidR="00B052F9" w:rsidRPr="001B5F17" w:rsidTr="005A4322">
        <w:trPr>
          <w:tblCellSpacing w:w="15" w:type="dxa"/>
        </w:trPr>
        <w:tc>
          <w:tcPr>
            <w:tcW w:w="1562" w:type="dxa"/>
            <w:tcBorders>
              <w:top w:val="nil"/>
              <w:left w:val="nil"/>
              <w:bottom w:val="nil"/>
              <w:right w:val="nil"/>
            </w:tcBorders>
            <w:shd w:val="clear" w:color="auto" w:fill="FFFFFF"/>
          </w:tcPr>
          <w:p w:rsidR="00B052F9" w:rsidRPr="00EB733A" w:rsidRDefault="00B052F9" w:rsidP="005A4322">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11.30-1</w:t>
            </w:r>
            <w:r w:rsidR="006E5C0E">
              <w:rPr>
                <w:rFonts w:ascii="Arial" w:eastAsia="Times New Roman" w:hAnsi="Arial" w:cs="Arial"/>
                <w:color w:val="3A3A3A"/>
                <w:sz w:val="21"/>
                <w:szCs w:val="21"/>
                <w:lang w:eastAsia="nl-NL"/>
              </w:rPr>
              <w:t>2</w:t>
            </w:r>
            <w:r>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p>
        </w:tc>
        <w:tc>
          <w:tcPr>
            <w:tcW w:w="7723" w:type="dxa"/>
            <w:tcBorders>
              <w:top w:val="nil"/>
              <w:left w:val="nil"/>
              <w:bottom w:val="nil"/>
              <w:right w:val="nil"/>
            </w:tcBorders>
            <w:shd w:val="clear" w:color="auto" w:fill="FFFFFF"/>
          </w:tcPr>
          <w:p w:rsidR="00B052F9" w:rsidRDefault="006530D5" w:rsidP="005A4322">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Interactieve sessie over diverse l</w:t>
            </w:r>
            <w:r w:rsidR="00B052F9">
              <w:rPr>
                <w:rFonts w:ascii="Arial" w:eastAsia="Times New Roman" w:hAnsi="Arial" w:cs="Arial"/>
                <w:color w:val="3A3A3A"/>
                <w:sz w:val="21"/>
                <w:szCs w:val="21"/>
                <w:lang w:eastAsia="nl-NL"/>
              </w:rPr>
              <w:t xml:space="preserve">eerzame </w:t>
            </w:r>
            <w:proofErr w:type="spellStart"/>
            <w:r w:rsidR="00B052F9">
              <w:rPr>
                <w:rFonts w:ascii="Arial" w:eastAsia="Times New Roman" w:hAnsi="Arial" w:cs="Arial"/>
                <w:color w:val="3A3A3A"/>
                <w:sz w:val="21"/>
                <w:szCs w:val="21"/>
                <w:lang w:eastAsia="nl-NL"/>
              </w:rPr>
              <w:t>casuistieken</w:t>
            </w:r>
            <w:proofErr w:type="spellEnd"/>
            <w:r w:rsidR="00B052F9">
              <w:rPr>
                <w:rFonts w:ascii="Arial" w:eastAsia="Times New Roman" w:hAnsi="Arial" w:cs="Arial"/>
                <w:color w:val="3A3A3A"/>
                <w:sz w:val="21"/>
                <w:szCs w:val="21"/>
                <w:lang w:eastAsia="nl-NL"/>
              </w:rPr>
              <w:t xml:space="preserve"> </w:t>
            </w:r>
            <w:r>
              <w:rPr>
                <w:rFonts w:ascii="Arial" w:eastAsia="Times New Roman" w:hAnsi="Arial" w:cs="Arial"/>
                <w:color w:val="3A3A3A"/>
                <w:sz w:val="21"/>
                <w:szCs w:val="21"/>
                <w:lang w:eastAsia="nl-NL"/>
              </w:rPr>
              <w:t xml:space="preserve">met </w:t>
            </w:r>
            <w:r w:rsidR="00B052F9">
              <w:rPr>
                <w:rFonts w:ascii="Arial" w:eastAsia="Times New Roman" w:hAnsi="Arial" w:cs="Arial"/>
                <w:color w:val="3A3A3A"/>
                <w:sz w:val="21"/>
                <w:szCs w:val="21"/>
                <w:lang w:eastAsia="nl-NL"/>
              </w:rPr>
              <w:t>acute wonden</w:t>
            </w:r>
            <w:r w:rsidR="00A06BC8">
              <w:rPr>
                <w:rFonts w:ascii="Arial" w:eastAsia="Times New Roman" w:hAnsi="Arial" w:cs="Arial"/>
                <w:color w:val="3A3A3A"/>
                <w:sz w:val="21"/>
                <w:szCs w:val="21"/>
                <w:lang w:eastAsia="nl-NL"/>
              </w:rPr>
              <w:t xml:space="preserve"> (ook ingebracht door deelnemers)</w:t>
            </w:r>
          </w:p>
        </w:tc>
      </w:tr>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2</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r w:rsidRPr="00EB733A">
              <w:rPr>
                <w:rFonts w:ascii="Arial" w:eastAsia="Times New Roman" w:hAnsi="Arial" w:cs="Arial"/>
                <w:color w:val="3A3A3A"/>
                <w:sz w:val="21"/>
                <w:szCs w:val="21"/>
                <w:lang w:eastAsia="nl-NL"/>
              </w:rPr>
              <w:t>-13.</w:t>
            </w:r>
            <w:r w:rsidR="006E5C0E">
              <w:rPr>
                <w:rFonts w:ascii="Arial" w:eastAsia="Times New Roman" w:hAnsi="Arial" w:cs="Arial"/>
                <w:color w:val="3A3A3A"/>
                <w:sz w:val="21"/>
                <w:szCs w:val="21"/>
                <w:lang w:eastAsia="nl-NL"/>
              </w:rPr>
              <w:t>15</w:t>
            </w:r>
          </w:p>
        </w:tc>
        <w:tc>
          <w:tcPr>
            <w:tcW w:w="7723"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Lunch</w:t>
            </w:r>
          </w:p>
        </w:tc>
      </w:tr>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13.</w:t>
            </w:r>
            <w:r w:rsidR="006E5C0E">
              <w:rPr>
                <w:rFonts w:ascii="Arial" w:eastAsia="Times New Roman" w:hAnsi="Arial" w:cs="Arial"/>
                <w:color w:val="3A3A3A"/>
                <w:sz w:val="21"/>
                <w:szCs w:val="21"/>
                <w:lang w:eastAsia="nl-NL"/>
              </w:rPr>
              <w:t>15</w:t>
            </w: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3</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p>
        </w:tc>
        <w:tc>
          <w:tcPr>
            <w:tcW w:w="7723" w:type="dxa"/>
            <w:tcBorders>
              <w:top w:val="nil"/>
              <w:left w:val="nil"/>
              <w:bottom w:val="nil"/>
              <w:right w:val="nil"/>
            </w:tcBorders>
            <w:shd w:val="clear" w:color="auto" w:fill="FFFFFF"/>
            <w:hideMark/>
          </w:tcPr>
          <w:p w:rsidR="005A4322" w:rsidRPr="00EB733A" w:rsidRDefault="00B052F9" w:rsidP="005A4322">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 xml:space="preserve">Samenvatting </w:t>
            </w:r>
            <w:r w:rsidR="00FE7FF3">
              <w:rPr>
                <w:rFonts w:ascii="Arial" w:eastAsia="Times New Roman" w:hAnsi="Arial" w:cs="Arial"/>
                <w:color w:val="3A3A3A"/>
                <w:sz w:val="21"/>
                <w:szCs w:val="21"/>
                <w:lang w:eastAsia="nl-NL"/>
              </w:rPr>
              <w:t xml:space="preserve">en opfrissen </w:t>
            </w:r>
            <w:r>
              <w:rPr>
                <w:rFonts w:ascii="Arial" w:eastAsia="Times New Roman" w:hAnsi="Arial" w:cs="Arial"/>
                <w:color w:val="3A3A3A"/>
                <w:sz w:val="21"/>
                <w:szCs w:val="21"/>
                <w:lang w:eastAsia="nl-NL"/>
              </w:rPr>
              <w:t xml:space="preserve">van de belangrijkste punten van Module 2: per </w:t>
            </w:r>
            <w:proofErr w:type="spellStart"/>
            <w:r>
              <w:rPr>
                <w:rFonts w:ascii="Arial" w:eastAsia="Times New Roman" w:hAnsi="Arial" w:cs="Arial"/>
                <w:color w:val="3A3A3A"/>
                <w:sz w:val="21"/>
                <w:szCs w:val="21"/>
                <w:lang w:eastAsia="nl-NL"/>
              </w:rPr>
              <w:t>secu</w:t>
            </w:r>
            <w:r w:rsidR="00CC79F5">
              <w:rPr>
                <w:rFonts w:ascii="Arial" w:eastAsia="Times New Roman" w:hAnsi="Arial" w:cs="Arial"/>
                <w:color w:val="3A3A3A"/>
                <w:sz w:val="21"/>
                <w:szCs w:val="21"/>
                <w:lang w:eastAsia="nl-NL"/>
              </w:rPr>
              <w:t>n</w:t>
            </w:r>
            <w:r>
              <w:rPr>
                <w:rFonts w:ascii="Arial" w:eastAsia="Times New Roman" w:hAnsi="Arial" w:cs="Arial"/>
                <w:color w:val="3A3A3A"/>
                <w:sz w:val="21"/>
                <w:szCs w:val="21"/>
                <w:lang w:eastAsia="nl-NL"/>
              </w:rPr>
              <w:t>dam</w:t>
            </w:r>
            <w:proofErr w:type="spellEnd"/>
            <w:r>
              <w:rPr>
                <w:rFonts w:ascii="Arial" w:eastAsia="Times New Roman" w:hAnsi="Arial" w:cs="Arial"/>
                <w:color w:val="3A3A3A"/>
                <w:sz w:val="21"/>
                <w:szCs w:val="21"/>
                <w:lang w:eastAsia="nl-NL"/>
              </w:rPr>
              <w:t xml:space="preserve"> genezende wonden</w:t>
            </w:r>
            <w:r w:rsidR="006E5C0E">
              <w:rPr>
                <w:rFonts w:ascii="Arial" w:eastAsia="Times New Roman" w:hAnsi="Arial" w:cs="Arial"/>
                <w:color w:val="3A3A3A"/>
                <w:sz w:val="21"/>
                <w:szCs w:val="21"/>
                <w:lang w:eastAsia="nl-NL"/>
              </w:rPr>
              <w:t>, aangevuld met nieuw</w:t>
            </w:r>
            <w:r w:rsidR="002C0DBB">
              <w:rPr>
                <w:rFonts w:ascii="Arial" w:eastAsia="Times New Roman" w:hAnsi="Arial" w:cs="Arial"/>
                <w:color w:val="3A3A3A"/>
                <w:sz w:val="21"/>
                <w:szCs w:val="21"/>
                <w:lang w:eastAsia="nl-NL"/>
              </w:rPr>
              <w:t>ste</w:t>
            </w:r>
            <w:r w:rsidR="006E5C0E">
              <w:rPr>
                <w:rFonts w:ascii="Arial" w:eastAsia="Times New Roman" w:hAnsi="Arial" w:cs="Arial"/>
                <w:color w:val="3A3A3A"/>
                <w:sz w:val="21"/>
                <w:szCs w:val="21"/>
                <w:lang w:eastAsia="nl-NL"/>
              </w:rPr>
              <w:t xml:space="preserve"> wetenswaardigheden</w:t>
            </w:r>
          </w:p>
        </w:tc>
      </w:tr>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3</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r w:rsidRPr="00EB733A">
              <w:rPr>
                <w:rFonts w:ascii="Arial" w:eastAsia="Times New Roman" w:hAnsi="Arial" w:cs="Arial"/>
                <w:color w:val="3A3A3A"/>
                <w:sz w:val="21"/>
                <w:szCs w:val="21"/>
                <w:lang w:eastAsia="nl-NL"/>
              </w:rPr>
              <w:t>-1</w:t>
            </w:r>
            <w:r w:rsidR="00B052F9">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00</w:t>
            </w:r>
          </w:p>
        </w:tc>
        <w:tc>
          <w:tcPr>
            <w:tcW w:w="7723" w:type="dxa"/>
            <w:tcBorders>
              <w:top w:val="nil"/>
              <w:left w:val="nil"/>
              <w:bottom w:val="nil"/>
              <w:right w:val="nil"/>
            </w:tcBorders>
            <w:shd w:val="clear" w:color="auto" w:fill="FFFFFF"/>
            <w:hideMark/>
          </w:tcPr>
          <w:p w:rsidR="005A4322" w:rsidRPr="00EB733A" w:rsidRDefault="006530D5" w:rsidP="005A4322">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 xml:space="preserve">Interactieve sessie </w:t>
            </w:r>
            <w:r>
              <w:rPr>
                <w:rFonts w:ascii="Arial" w:eastAsia="Times New Roman" w:hAnsi="Arial" w:cs="Arial"/>
                <w:color w:val="3A3A3A"/>
                <w:sz w:val="21"/>
                <w:szCs w:val="21"/>
                <w:lang w:eastAsia="nl-NL"/>
              </w:rPr>
              <w:t>over diverse</w:t>
            </w:r>
            <w:r>
              <w:rPr>
                <w:rFonts w:ascii="Arial" w:eastAsia="Times New Roman" w:hAnsi="Arial" w:cs="Arial"/>
                <w:color w:val="3A3A3A"/>
                <w:sz w:val="21"/>
                <w:szCs w:val="21"/>
                <w:lang w:eastAsia="nl-NL"/>
              </w:rPr>
              <w:t xml:space="preserve"> </w:t>
            </w:r>
            <w:r>
              <w:rPr>
                <w:rFonts w:ascii="Arial" w:eastAsia="Times New Roman" w:hAnsi="Arial" w:cs="Arial"/>
                <w:color w:val="3A3A3A"/>
                <w:sz w:val="21"/>
                <w:szCs w:val="21"/>
                <w:lang w:eastAsia="nl-NL"/>
              </w:rPr>
              <w:t>l</w:t>
            </w:r>
            <w:r w:rsidR="00B052F9">
              <w:rPr>
                <w:rFonts w:ascii="Arial" w:eastAsia="Times New Roman" w:hAnsi="Arial" w:cs="Arial"/>
                <w:color w:val="3A3A3A"/>
                <w:sz w:val="21"/>
                <w:szCs w:val="21"/>
                <w:lang w:eastAsia="nl-NL"/>
              </w:rPr>
              <w:t xml:space="preserve">eerzame </w:t>
            </w:r>
            <w:proofErr w:type="spellStart"/>
            <w:r w:rsidR="00B052F9">
              <w:rPr>
                <w:rFonts w:ascii="Arial" w:eastAsia="Times New Roman" w:hAnsi="Arial" w:cs="Arial"/>
                <w:color w:val="3A3A3A"/>
                <w:sz w:val="21"/>
                <w:szCs w:val="21"/>
                <w:lang w:eastAsia="nl-NL"/>
              </w:rPr>
              <w:t>casuistieken</w:t>
            </w:r>
            <w:proofErr w:type="spellEnd"/>
            <w:r w:rsidR="00B052F9">
              <w:rPr>
                <w:rFonts w:ascii="Arial" w:eastAsia="Times New Roman" w:hAnsi="Arial" w:cs="Arial"/>
                <w:color w:val="3A3A3A"/>
                <w:sz w:val="21"/>
                <w:szCs w:val="21"/>
                <w:lang w:eastAsia="nl-NL"/>
              </w:rPr>
              <w:t xml:space="preserve"> </w:t>
            </w:r>
            <w:r>
              <w:rPr>
                <w:rFonts w:ascii="Arial" w:eastAsia="Times New Roman" w:hAnsi="Arial" w:cs="Arial"/>
                <w:color w:val="3A3A3A"/>
                <w:sz w:val="21"/>
                <w:szCs w:val="21"/>
                <w:lang w:eastAsia="nl-NL"/>
              </w:rPr>
              <w:t xml:space="preserve">met </w:t>
            </w:r>
            <w:r w:rsidR="00B052F9">
              <w:rPr>
                <w:rFonts w:ascii="Arial" w:eastAsia="Times New Roman" w:hAnsi="Arial" w:cs="Arial"/>
                <w:color w:val="3A3A3A"/>
                <w:sz w:val="21"/>
                <w:szCs w:val="21"/>
                <w:lang w:eastAsia="nl-NL"/>
              </w:rPr>
              <w:t xml:space="preserve">per </w:t>
            </w:r>
            <w:proofErr w:type="spellStart"/>
            <w:r w:rsidR="00B052F9">
              <w:rPr>
                <w:rFonts w:ascii="Arial" w:eastAsia="Times New Roman" w:hAnsi="Arial" w:cs="Arial"/>
                <w:color w:val="3A3A3A"/>
                <w:sz w:val="21"/>
                <w:szCs w:val="21"/>
                <w:lang w:eastAsia="nl-NL"/>
              </w:rPr>
              <w:t>secundam</w:t>
            </w:r>
            <w:proofErr w:type="spellEnd"/>
            <w:r w:rsidR="00B052F9">
              <w:rPr>
                <w:rFonts w:ascii="Arial" w:eastAsia="Times New Roman" w:hAnsi="Arial" w:cs="Arial"/>
                <w:color w:val="3A3A3A"/>
                <w:sz w:val="21"/>
                <w:szCs w:val="21"/>
                <w:lang w:eastAsia="nl-NL"/>
              </w:rPr>
              <w:t xml:space="preserve"> genezende wonden</w:t>
            </w:r>
            <w:r w:rsidR="006E5C0E">
              <w:rPr>
                <w:rFonts w:ascii="Arial" w:eastAsia="Times New Roman" w:hAnsi="Arial" w:cs="Arial"/>
                <w:color w:val="3A3A3A"/>
                <w:sz w:val="21"/>
                <w:szCs w:val="21"/>
                <w:lang w:eastAsia="nl-NL"/>
              </w:rPr>
              <w:t xml:space="preserve"> </w:t>
            </w:r>
            <w:r w:rsidR="006E5C0E">
              <w:rPr>
                <w:rFonts w:ascii="Arial" w:eastAsia="Times New Roman" w:hAnsi="Arial" w:cs="Arial"/>
                <w:color w:val="3A3A3A"/>
                <w:sz w:val="21"/>
                <w:szCs w:val="21"/>
                <w:lang w:eastAsia="nl-NL"/>
              </w:rPr>
              <w:t>(ook ingebracht door deelnemers)</w:t>
            </w:r>
          </w:p>
        </w:tc>
      </w:tr>
      <w:tr w:rsidR="005A4322" w:rsidRPr="001B5F17"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B052F9">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00</w:t>
            </w:r>
            <w:r w:rsidRPr="00EB733A">
              <w:rPr>
                <w:rFonts w:ascii="Arial" w:eastAsia="Times New Roman" w:hAnsi="Arial" w:cs="Arial"/>
                <w:color w:val="3A3A3A"/>
                <w:sz w:val="21"/>
                <w:szCs w:val="21"/>
                <w:lang w:eastAsia="nl-NL"/>
              </w:rPr>
              <w:t>-1</w:t>
            </w:r>
            <w:r w:rsidR="00B052F9">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15</w:t>
            </w:r>
          </w:p>
        </w:tc>
        <w:tc>
          <w:tcPr>
            <w:tcW w:w="7723" w:type="dxa"/>
            <w:tcBorders>
              <w:top w:val="nil"/>
              <w:left w:val="nil"/>
              <w:bottom w:val="nil"/>
              <w:right w:val="nil"/>
            </w:tcBorders>
            <w:shd w:val="clear" w:color="auto" w:fill="FFFFFF"/>
            <w:hideMark/>
          </w:tcPr>
          <w:p w:rsidR="005A4322" w:rsidRPr="00EB733A" w:rsidRDefault="005A4322" w:rsidP="005A4322">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Pauze</w:t>
            </w:r>
          </w:p>
        </w:tc>
      </w:tr>
      <w:tr w:rsidR="005A4322" w:rsidRPr="00EB733A"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0834E1">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B052F9">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15</w:t>
            </w: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p>
        </w:tc>
        <w:tc>
          <w:tcPr>
            <w:tcW w:w="7723" w:type="dxa"/>
            <w:tcBorders>
              <w:top w:val="nil"/>
              <w:left w:val="nil"/>
              <w:bottom w:val="nil"/>
              <w:right w:val="nil"/>
            </w:tcBorders>
            <w:shd w:val="clear" w:color="auto" w:fill="FFFFFF"/>
            <w:hideMark/>
          </w:tcPr>
          <w:p w:rsidR="005A4322" w:rsidRPr="00EB733A" w:rsidRDefault="006530D5" w:rsidP="000834E1">
            <w:pPr>
              <w:spacing w:after="0" w:line="240" w:lineRule="auto"/>
              <w:rPr>
                <w:rFonts w:ascii="Arial" w:eastAsia="Times New Roman" w:hAnsi="Arial" w:cs="Arial"/>
                <w:color w:val="3A3A3A"/>
                <w:sz w:val="21"/>
                <w:szCs w:val="21"/>
                <w:lang w:eastAsia="nl-NL"/>
              </w:rPr>
            </w:pPr>
            <w:r>
              <w:rPr>
                <w:rFonts w:ascii="Arial" w:eastAsia="Times New Roman" w:hAnsi="Arial" w:cs="Arial"/>
                <w:color w:val="3A3A3A"/>
                <w:sz w:val="21"/>
                <w:szCs w:val="21"/>
                <w:lang w:eastAsia="nl-NL"/>
              </w:rPr>
              <w:t>H</w:t>
            </w:r>
            <w:r w:rsidR="00D63205">
              <w:rPr>
                <w:rFonts w:ascii="Arial" w:eastAsia="Times New Roman" w:hAnsi="Arial" w:cs="Arial"/>
                <w:color w:val="3A3A3A"/>
                <w:sz w:val="21"/>
                <w:szCs w:val="21"/>
                <w:lang w:eastAsia="nl-NL"/>
              </w:rPr>
              <w:t xml:space="preserve">andvaten voor het schatten van </w:t>
            </w:r>
            <w:r>
              <w:rPr>
                <w:rFonts w:ascii="Arial" w:eastAsia="Times New Roman" w:hAnsi="Arial" w:cs="Arial"/>
                <w:color w:val="3A3A3A"/>
                <w:sz w:val="21"/>
                <w:szCs w:val="21"/>
                <w:lang w:eastAsia="nl-NL"/>
              </w:rPr>
              <w:t xml:space="preserve">de kosten van </w:t>
            </w:r>
            <w:r w:rsidR="00D63205">
              <w:rPr>
                <w:rFonts w:ascii="Arial" w:eastAsia="Times New Roman" w:hAnsi="Arial" w:cs="Arial"/>
                <w:color w:val="3A3A3A"/>
                <w:sz w:val="21"/>
                <w:szCs w:val="21"/>
                <w:lang w:eastAsia="nl-NL"/>
              </w:rPr>
              <w:t xml:space="preserve">de </w:t>
            </w:r>
            <w:r>
              <w:rPr>
                <w:rFonts w:ascii="Arial" w:eastAsia="Times New Roman" w:hAnsi="Arial" w:cs="Arial"/>
                <w:color w:val="3A3A3A"/>
                <w:sz w:val="21"/>
                <w:szCs w:val="21"/>
                <w:lang w:eastAsia="nl-NL"/>
              </w:rPr>
              <w:t xml:space="preserve">behandeling van een per </w:t>
            </w:r>
            <w:proofErr w:type="spellStart"/>
            <w:r>
              <w:rPr>
                <w:rFonts w:ascii="Arial" w:eastAsia="Times New Roman" w:hAnsi="Arial" w:cs="Arial"/>
                <w:color w:val="3A3A3A"/>
                <w:sz w:val="21"/>
                <w:szCs w:val="21"/>
                <w:lang w:eastAsia="nl-NL"/>
              </w:rPr>
              <w:t>secundam</w:t>
            </w:r>
            <w:proofErr w:type="spellEnd"/>
            <w:r>
              <w:rPr>
                <w:rFonts w:ascii="Arial" w:eastAsia="Times New Roman" w:hAnsi="Arial" w:cs="Arial"/>
                <w:color w:val="3A3A3A"/>
                <w:sz w:val="21"/>
                <w:szCs w:val="21"/>
                <w:lang w:eastAsia="nl-NL"/>
              </w:rPr>
              <w:t xml:space="preserve"> genezende wond</w:t>
            </w:r>
            <w:r w:rsidR="006E5C0E">
              <w:rPr>
                <w:rFonts w:ascii="Arial" w:eastAsia="Times New Roman" w:hAnsi="Arial" w:cs="Arial"/>
                <w:color w:val="3A3A3A"/>
                <w:sz w:val="21"/>
                <w:szCs w:val="21"/>
                <w:lang w:eastAsia="nl-NL"/>
              </w:rPr>
              <w:t xml:space="preserve"> </w:t>
            </w:r>
          </w:p>
        </w:tc>
      </w:tr>
      <w:tr w:rsidR="005A4322" w:rsidRPr="00EB733A"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0834E1">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5</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45</w:t>
            </w:r>
            <w:r w:rsidRPr="00EB733A">
              <w:rPr>
                <w:rFonts w:ascii="Arial" w:eastAsia="Times New Roman" w:hAnsi="Arial" w:cs="Arial"/>
                <w:color w:val="3A3A3A"/>
                <w:sz w:val="21"/>
                <w:szCs w:val="21"/>
                <w:lang w:eastAsia="nl-NL"/>
              </w:rPr>
              <w:t>-1</w:t>
            </w:r>
            <w:r w:rsidR="006E5C0E">
              <w:rPr>
                <w:rFonts w:ascii="Arial" w:eastAsia="Times New Roman" w:hAnsi="Arial" w:cs="Arial"/>
                <w:color w:val="3A3A3A"/>
                <w:sz w:val="21"/>
                <w:szCs w:val="21"/>
                <w:lang w:eastAsia="nl-NL"/>
              </w:rPr>
              <w:t>7</w:t>
            </w:r>
            <w:r w:rsidRPr="00EB733A">
              <w:rPr>
                <w:rFonts w:ascii="Arial" w:eastAsia="Times New Roman" w:hAnsi="Arial" w:cs="Arial"/>
                <w:color w:val="3A3A3A"/>
                <w:sz w:val="21"/>
                <w:szCs w:val="21"/>
                <w:lang w:eastAsia="nl-NL"/>
              </w:rPr>
              <w:t>.</w:t>
            </w:r>
            <w:r w:rsidR="006E5C0E">
              <w:rPr>
                <w:rFonts w:ascii="Arial" w:eastAsia="Times New Roman" w:hAnsi="Arial" w:cs="Arial"/>
                <w:color w:val="3A3A3A"/>
                <w:sz w:val="21"/>
                <w:szCs w:val="21"/>
                <w:lang w:eastAsia="nl-NL"/>
              </w:rPr>
              <w:t>00</w:t>
            </w:r>
          </w:p>
        </w:tc>
        <w:tc>
          <w:tcPr>
            <w:tcW w:w="7723" w:type="dxa"/>
            <w:tcBorders>
              <w:top w:val="nil"/>
              <w:left w:val="nil"/>
              <w:bottom w:val="nil"/>
              <w:right w:val="nil"/>
            </w:tcBorders>
            <w:shd w:val="clear" w:color="auto" w:fill="FFFFFF"/>
            <w:hideMark/>
          </w:tcPr>
          <w:p w:rsidR="005A4322" w:rsidRPr="00EB733A" w:rsidRDefault="006E5C0E" w:rsidP="000834E1">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 xml:space="preserve">Bespreking en discussie van </w:t>
            </w:r>
            <w:proofErr w:type="spellStart"/>
            <w:r w:rsidRPr="00EB733A">
              <w:rPr>
                <w:rFonts w:ascii="Arial" w:eastAsia="Times New Roman" w:hAnsi="Arial" w:cs="Arial"/>
                <w:color w:val="3A3A3A"/>
                <w:sz w:val="21"/>
                <w:szCs w:val="21"/>
                <w:lang w:eastAsia="nl-NL"/>
              </w:rPr>
              <w:t>casuïstieken</w:t>
            </w:r>
            <w:proofErr w:type="spellEnd"/>
            <w:r>
              <w:rPr>
                <w:rFonts w:ascii="Arial" w:eastAsia="Times New Roman" w:hAnsi="Arial" w:cs="Arial"/>
                <w:color w:val="3A3A3A"/>
                <w:sz w:val="21"/>
                <w:szCs w:val="21"/>
                <w:lang w:eastAsia="nl-NL"/>
              </w:rPr>
              <w:t xml:space="preserve"> uit de praktijk</w:t>
            </w:r>
            <w:r w:rsidRPr="00EB733A">
              <w:rPr>
                <w:rFonts w:ascii="Arial" w:eastAsia="Times New Roman" w:hAnsi="Arial" w:cs="Arial"/>
                <w:color w:val="3A3A3A"/>
                <w:sz w:val="21"/>
                <w:szCs w:val="21"/>
                <w:lang w:eastAsia="nl-NL"/>
              </w:rPr>
              <w:br/>
            </w:r>
            <w:r w:rsidRPr="005A4322">
              <w:rPr>
                <w:rFonts w:ascii="Arial" w:eastAsia="Times New Roman" w:hAnsi="Arial" w:cs="Arial"/>
                <w:color w:val="3A3A3A"/>
                <w:sz w:val="21"/>
                <w:szCs w:val="21"/>
                <w:lang w:eastAsia="nl-NL"/>
              </w:rPr>
              <w:t xml:space="preserve">Uitnodiging om eigen </w:t>
            </w:r>
            <w:proofErr w:type="spellStart"/>
            <w:r w:rsidRPr="005A4322">
              <w:rPr>
                <w:rFonts w:ascii="Arial" w:eastAsia="Times New Roman" w:hAnsi="Arial" w:cs="Arial"/>
                <w:color w:val="3A3A3A"/>
                <w:sz w:val="21"/>
                <w:szCs w:val="21"/>
                <w:lang w:eastAsia="nl-NL"/>
              </w:rPr>
              <w:t>casuistieken</w:t>
            </w:r>
            <w:proofErr w:type="spellEnd"/>
            <w:r w:rsidRPr="005A4322">
              <w:rPr>
                <w:rFonts w:ascii="Arial" w:eastAsia="Times New Roman" w:hAnsi="Arial" w:cs="Arial"/>
                <w:color w:val="3A3A3A"/>
                <w:sz w:val="21"/>
                <w:szCs w:val="21"/>
                <w:lang w:eastAsia="nl-NL"/>
              </w:rPr>
              <w:t xml:space="preserve"> uit de praktijk mee te nemen</w:t>
            </w:r>
            <w:r>
              <w:rPr>
                <w:rFonts w:ascii="Arial" w:eastAsia="Times New Roman" w:hAnsi="Arial" w:cs="Arial"/>
                <w:color w:val="3A3A3A"/>
                <w:sz w:val="21"/>
                <w:szCs w:val="21"/>
                <w:lang w:eastAsia="nl-NL"/>
              </w:rPr>
              <w:t xml:space="preserve"> (indien er veel </w:t>
            </w:r>
            <w:proofErr w:type="spellStart"/>
            <w:r>
              <w:rPr>
                <w:rFonts w:ascii="Arial" w:eastAsia="Times New Roman" w:hAnsi="Arial" w:cs="Arial"/>
                <w:color w:val="3A3A3A"/>
                <w:sz w:val="21"/>
                <w:szCs w:val="21"/>
                <w:lang w:eastAsia="nl-NL"/>
              </w:rPr>
              <w:t>casuistieken</w:t>
            </w:r>
            <w:proofErr w:type="spellEnd"/>
            <w:r>
              <w:rPr>
                <w:rFonts w:ascii="Arial" w:eastAsia="Times New Roman" w:hAnsi="Arial" w:cs="Arial"/>
                <w:color w:val="3A3A3A"/>
                <w:sz w:val="21"/>
                <w:szCs w:val="21"/>
                <w:lang w:eastAsia="nl-NL"/>
              </w:rPr>
              <w:t xml:space="preserve"> ingebracht worden, kunnen deze </w:t>
            </w:r>
            <w:r w:rsidR="00F74646">
              <w:rPr>
                <w:rFonts w:ascii="Arial" w:eastAsia="Times New Roman" w:hAnsi="Arial" w:cs="Arial"/>
                <w:color w:val="3A3A3A"/>
                <w:sz w:val="21"/>
                <w:szCs w:val="21"/>
                <w:lang w:eastAsia="nl-NL"/>
              </w:rPr>
              <w:t xml:space="preserve">ook </w:t>
            </w:r>
            <w:bookmarkStart w:id="1" w:name="_GoBack"/>
            <w:bookmarkEnd w:id="1"/>
            <w:r>
              <w:rPr>
                <w:rFonts w:ascii="Arial" w:eastAsia="Times New Roman" w:hAnsi="Arial" w:cs="Arial"/>
                <w:color w:val="3A3A3A"/>
                <w:sz w:val="21"/>
                <w:szCs w:val="21"/>
                <w:lang w:eastAsia="nl-NL"/>
              </w:rPr>
              <w:t>al in de voorgaande sessies verwerkt worden)</w:t>
            </w:r>
          </w:p>
        </w:tc>
      </w:tr>
      <w:tr w:rsidR="005A4322" w:rsidRPr="00EB733A" w:rsidTr="005A4322">
        <w:trPr>
          <w:tblCellSpacing w:w="15" w:type="dxa"/>
        </w:trPr>
        <w:tc>
          <w:tcPr>
            <w:tcW w:w="1562" w:type="dxa"/>
            <w:tcBorders>
              <w:top w:val="nil"/>
              <w:left w:val="nil"/>
              <w:bottom w:val="nil"/>
              <w:right w:val="nil"/>
            </w:tcBorders>
            <w:shd w:val="clear" w:color="auto" w:fill="FFFFFF"/>
            <w:hideMark/>
          </w:tcPr>
          <w:p w:rsidR="005A4322" w:rsidRPr="00EB733A" w:rsidRDefault="005A4322" w:rsidP="000834E1">
            <w:pPr>
              <w:spacing w:after="0" w:line="240" w:lineRule="auto"/>
              <w:rPr>
                <w:rFonts w:ascii="Arial" w:eastAsia="Times New Roman" w:hAnsi="Arial" w:cs="Arial"/>
                <w:color w:val="3A3A3A"/>
                <w:sz w:val="21"/>
                <w:szCs w:val="21"/>
                <w:lang w:eastAsia="nl-NL"/>
              </w:rPr>
            </w:pPr>
          </w:p>
        </w:tc>
        <w:tc>
          <w:tcPr>
            <w:tcW w:w="7723" w:type="dxa"/>
            <w:tcBorders>
              <w:top w:val="nil"/>
              <w:left w:val="nil"/>
              <w:bottom w:val="nil"/>
              <w:right w:val="nil"/>
            </w:tcBorders>
            <w:shd w:val="clear" w:color="auto" w:fill="FFFFFF"/>
            <w:hideMark/>
          </w:tcPr>
          <w:p w:rsidR="005A4322" w:rsidRPr="00EB733A" w:rsidRDefault="005A4322" w:rsidP="000834E1">
            <w:pPr>
              <w:spacing w:after="0" w:line="240" w:lineRule="auto"/>
              <w:rPr>
                <w:rFonts w:ascii="Arial" w:eastAsia="Times New Roman" w:hAnsi="Arial" w:cs="Arial"/>
                <w:color w:val="3A3A3A"/>
                <w:sz w:val="21"/>
                <w:szCs w:val="21"/>
                <w:lang w:eastAsia="nl-NL"/>
              </w:rPr>
            </w:pPr>
          </w:p>
        </w:tc>
      </w:tr>
    </w:tbl>
    <w:p w:rsidR="001B5F17" w:rsidRDefault="001B5F17" w:rsidP="001B5F17">
      <w:pPr>
        <w:pStyle w:val="NoSpacing"/>
      </w:pPr>
    </w:p>
    <w:p w:rsidR="001B5F17" w:rsidRPr="001B5F17" w:rsidRDefault="001B5F17" w:rsidP="001B5F17">
      <w:pPr>
        <w:pStyle w:val="NoSpacing"/>
        <w:rPr>
          <w:rStyle w:val="Strong"/>
          <w:rFonts w:ascii="Arial" w:hAnsi="Arial" w:cs="Arial"/>
          <w:b w:val="0"/>
          <w:color w:val="3A3A3A"/>
          <w:sz w:val="21"/>
          <w:szCs w:val="21"/>
          <w:bdr w:val="none" w:sz="0" w:space="0" w:color="auto" w:frame="1"/>
          <w:shd w:val="clear" w:color="auto" w:fill="FFFFFF"/>
        </w:rPr>
      </w:pPr>
    </w:p>
    <w:p w:rsidR="001B5F17" w:rsidRDefault="001B5F17"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Spacing"/>
      </w:pPr>
      <w:r>
        <w:rPr>
          <w:rStyle w:val="Strong"/>
          <w:rFonts w:ascii="Arial" w:hAnsi="Arial" w:cs="Arial"/>
          <w:color w:val="3A3A3A"/>
          <w:sz w:val="21"/>
          <w:szCs w:val="21"/>
          <w:bdr w:val="none" w:sz="0" w:space="0" w:color="auto" w:frame="1"/>
          <w:shd w:val="clear" w:color="auto" w:fill="FFFFFF"/>
        </w:rPr>
        <w:t> </w:t>
      </w:r>
    </w:p>
    <w:p w:rsidR="00213722" w:rsidRPr="00213722" w:rsidRDefault="00213722" w:rsidP="00213722"/>
    <w:sectPr w:rsidR="00213722" w:rsidRPr="00213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22"/>
    <w:rsid w:val="001B5F17"/>
    <w:rsid w:val="00213722"/>
    <w:rsid w:val="002C0DBB"/>
    <w:rsid w:val="0031124F"/>
    <w:rsid w:val="003159F0"/>
    <w:rsid w:val="005A4322"/>
    <w:rsid w:val="006530D5"/>
    <w:rsid w:val="006D1E49"/>
    <w:rsid w:val="006E0B1C"/>
    <w:rsid w:val="006E5C0E"/>
    <w:rsid w:val="00752BAC"/>
    <w:rsid w:val="00A06BC8"/>
    <w:rsid w:val="00B052F9"/>
    <w:rsid w:val="00B40BDA"/>
    <w:rsid w:val="00CC79F5"/>
    <w:rsid w:val="00D63205"/>
    <w:rsid w:val="00D77E1D"/>
    <w:rsid w:val="00D90B51"/>
    <w:rsid w:val="00D96704"/>
    <w:rsid w:val="00DE1A0A"/>
    <w:rsid w:val="00EB733A"/>
    <w:rsid w:val="00F74646"/>
    <w:rsid w:val="00FD4251"/>
    <w:rsid w:val="00FE7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4D18"/>
  <w15:docId w15:val="{07D075EC-56C3-4DA6-AD4A-D2259819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22"/>
    <w:pPr>
      <w:spacing w:after="0" w:line="240" w:lineRule="auto"/>
    </w:pPr>
  </w:style>
  <w:style w:type="character" w:styleId="Hyperlink">
    <w:name w:val="Hyperlink"/>
    <w:basedOn w:val="DefaultParagraphFont"/>
    <w:uiPriority w:val="99"/>
    <w:unhideWhenUsed/>
    <w:rsid w:val="00213722"/>
    <w:rPr>
      <w:color w:val="0000FF" w:themeColor="hyperlink"/>
      <w:u w:val="single"/>
    </w:rPr>
  </w:style>
  <w:style w:type="character" w:styleId="Strong">
    <w:name w:val="Strong"/>
    <w:basedOn w:val="DefaultParagraphFont"/>
    <w:uiPriority w:val="22"/>
    <w:qFormat/>
    <w:rsid w:val="00EB733A"/>
    <w:rPr>
      <w:b/>
      <w:bCs/>
    </w:rPr>
  </w:style>
  <w:style w:type="paragraph" w:styleId="NormalWeb">
    <w:name w:val="Normal (Web)"/>
    <w:basedOn w:val="Normal"/>
    <w:uiPriority w:val="99"/>
    <w:unhideWhenUsed/>
    <w:rsid w:val="00EB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B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243">
      <w:bodyDiv w:val="1"/>
      <w:marLeft w:val="0"/>
      <w:marRight w:val="0"/>
      <w:marTop w:val="0"/>
      <w:marBottom w:val="0"/>
      <w:divBdr>
        <w:top w:val="none" w:sz="0" w:space="0" w:color="auto"/>
        <w:left w:val="none" w:sz="0" w:space="0" w:color="auto"/>
        <w:bottom w:val="none" w:sz="0" w:space="0" w:color="auto"/>
        <w:right w:val="none" w:sz="0" w:space="0" w:color="auto"/>
      </w:divBdr>
    </w:div>
    <w:div w:id="48572772">
      <w:bodyDiv w:val="1"/>
      <w:marLeft w:val="0"/>
      <w:marRight w:val="0"/>
      <w:marTop w:val="0"/>
      <w:marBottom w:val="0"/>
      <w:divBdr>
        <w:top w:val="none" w:sz="0" w:space="0" w:color="auto"/>
        <w:left w:val="none" w:sz="0" w:space="0" w:color="auto"/>
        <w:bottom w:val="none" w:sz="0" w:space="0" w:color="auto"/>
        <w:right w:val="none" w:sz="0" w:space="0" w:color="auto"/>
      </w:divBdr>
    </w:div>
    <w:div w:id="1322661606">
      <w:bodyDiv w:val="1"/>
      <w:marLeft w:val="0"/>
      <w:marRight w:val="0"/>
      <w:marTop w:val="0"/>
      <w:marBottom w:val="0"/>
      <w:divBdr>
        <w:top w:val="none" w:sz="0" w:space="0" w:color="auto"/>
        <w:left w:val="none" w:sz="0" w:space="0" w:color="auto"/>
        <w:bottom w:val="none" w:sz="0" w:space="0" w:color="auto"/>
        <w:right w:val="none" w:sz="0" w:space="0" w:color="auto"/>
      </w:divBdr>
    </w:div>
    <w:div w:id="1442722833">
      <w:bodyDiv w:val="1"/>
      <w:marLeft w:val="0"/>
      <w:marRight w:val="0"/>
      <w:marTop w:val="0"/>
      <w:marBottom w:val="0"/>
      <w:divBdr>
        <w:top w:val="none" w:sz="0" w:space="0" w:color="auto"/>
        <w:left w:val="none" w:sz="0" w:space="0" w:color="auto"/>
        <w:bottom w:val="none" w:sz="0" w:space="0" w:color="auto"/>
        <w:right w:val="none" w:sz="0" w:space="0" w:color="auto"/>
      </w:divBdr>
    </w:div>
    <w:div w:id="1570994055">
      <w:bodyDiv w:val="1"/>
      <w:marLeft w:val="0"/>
      <w:marRight w:val="0"/>
      <w:marTop w:val="0"/>
      <w:marBottom w:val="0"/>
      <w:divBdr>
        <w:top w:val="none" w:sz="0" w:space="0" w:color="auto"/>
        <w:left w:val="none" w:sz="0" w:space="0" w:color="auto"/>
        <w:bottom w:val="none" w:sz="0" w:space="0" w:color="auto"/>
        <w:right w:val="none" w:sz="0" w:space="0" w:color="auto"/>
      </w:divBdr>
      <w:divsChild>
        <w:div w:id="18705751">
          <w:marLeft w:val="0"/>
          <w:marRight w:val="0"/>
          <w:marTop w:val="480"/>
          <w:marBottom w:val="0"/>
          <w:divBdr>
            <w:top w:val="none" w:sz="0" w:space="0" w:color="auto"/>
            <w:left w:val="none" w:sz="0" w:space="0" w:color="auto"/>
            <w:bottom w:val="none" w:sz="0" w:space="0" w:color="auto"/>
            <w:right w:val="none" w:sz="0" w:space="0" w:color="auto"/>
          </w:divBdr>
        </w:div>
      </w:divsChild>
    </w:div>
    <w:div w:id="1776631796">
      <w:bodyDiv w:val="1"/>
      <w:marLeft w:val="0"/>
      <w:marRight w:val="0"/>
      <w:marTop w:val="0"/>
      <w:marBottom w:val="0"/>
      <w:divBdr>
        <w:top w:val="none" w:sz="0" w:space="0" w:color="auto"/>
        <w:left w:val="none" w:sz="0" w:space="0" w:color="auto"/>
        <w:bottom w:val="none" w:sz="0" w:space="0" w:color="auto"/>
        <w:right w:val="none" w:sz="0" w:space="0" w:color="auto"/>
      </w:divBdr>
    </w:div>
    <w:div w:id="1803428226">
      <w:bodyDiv w:val="1"/>
      <w:marLeft w:val="0"/>
      <w:marRight w:val="0"/>
      <w:marTop w:val="0"/>
      <w:marBottom w:val="0"/>
      <w:divBdr>
        <w:top w:val="none" w:sz="0" w:space="0" w:color="auto"/>
        <w:left w:val="none" w:sz="0" w:space="0" w:color="auto"/>
        <w:bottom w:val="none" w:sz="0" w:space="0" w:color="auto"/>
        <w:right w:val="none" w:sz="0" w:space="0" w:color="auto"/>
      </w:divBdr>
    </w:div>
    <w:div w:id="19875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848</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dc:creator>
  <cp:lastModifiedBy>Jacintha</cp:lastModifiedBy>
  <cp:revision>8</cp:revision>
  <dcterms:created xsi:type="dcterms:W3CDTF">2021-09-07T08:24:00Z</dcterms:created>
  <dcterms:modified xsi:type="dcterms:W3CDTF">2021-09-08T09:54:00Z</dcterms:modified>
</cp:coreProperties>
</file>